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D6B4A" w14:textId="35321B00" w:rsidR="003C188A" w:rsidRDefault="00754997" w:rsidP="00D41090">
      <w:pPr>
        <w:pStyle w:val="Heading1"/>
      </w:pPr>
      <w:r>
        <w:t xml:space="preserve">Second Opinion® </w:t>
      </w:r>
      <w:r w:rsidR="005A579A">
        <w:t xml:space="preserve">Social/Intranet Posts </w:t>
      </w:r>
      <w:r>
        <w:t xml:space="preserve"> </w:t>
      </w:r>
    </w:p>
    <w:p w14:paraId="37F92BA9" w14:textId="0AE6A901" w:rsidR="009A5642" w:rsidRDefault="00754997" w:rsidP="00754997">
      <w:pPr>
        <w:pStyle w:val="Heading2"/>
      </w:pPr>
      <w:r>
        <w:t xml:space="preserve">Copy &amp; paste the below </w:t>
      </w:r>
      <w:r w:rsidR="005A579A">
        <w:t xml:space="preserve">along with one of the provided images to share on your internal social channels or intranet. </w:t>
      </w:r>
    </w:p>
    <w:p w14:paraId="13588F91" w14:textId="13219891" w:rsidR="00210522" w:rsidRDefault="00210522" w:rsidP="005A579A">
      <w:pPr>
        <w:pStyle w:val="Heading3"/>
      </w:pPr>
      <w:r>
        <w:t xml:space="preserve">Post </w:t>
      </w:r>
      <w:r w:rsidR="005C2B79">
        <w:t>One</w:t>
      </w:r>
      <w:r>
        <w:t xml:space="preserve">: </w:t>
      </w:r>
    </w:p>
    <w:p w14:paraId="06AA0907" w14:textId="05E3E86F" w:rsidR="005A579A" w:rsidRPr="005A579A" w:rsidRDefault="005A579A" w:rsidP="00210522">
      <w:r w:rsidRPr="005A579A">
        <w:t>Your Saskatchewan Blue Cross group benefits plan can provide peace of mind.</w:t>
      </w:r>
      <w:r>
        <w:t xml:space="preserve"> </w:t>
      </w:r>
    </w:p>
    <w:p w14:paraId="4428FB6E" w14:textId="0BCFB281" w:rsidR="005A579A" w:rsidRPr="005A579A" w:rsidRDefault="005A579A" w:rsidP="005A579A">
      <w:r w:rsidRPr="005A579A">
        <w:t xml:space="preserve">Second Opinion® – provided in partnership with </w:t>
      </w:r>
      <w:proofErr w:type="spellStart"/>
      <w:r w:rsidRPr="005A579A">
        <w:t>WorldCare</w:t>
      </w:r>
      <w:proofErr w:type="spellEnd"/>
      <w:r w:rsidRPr="005A579A">
        <w:t>, Inc. – is a powerful, easy-to-use service that is completely covered by your plan. Second Opinion allows you to get a thorough, independent review on a critical medical diagnosis by up to seven specialists. In under two weeks, you’ll have important information that you can use to advise your treatment moving forward. It really makes a difference!</w:t>
      </w:r>
    </w:p>
    <w:p w14:paraId="7342730A" w14:textId="3AB70DD8" w:rsidR="005A579A" w:rsidRPr="005A579A" w:rsidRDefault="005A579A" w:rsidP="005A579A">
      <w:r w:rsidRPr="005A579A">
        <w:t xml:space="preserve">Visit worldcare.com to learn more or contact your Group Plan Administrator </w:t>
      </w:r>
      <w:r w:rsidRPr="00210522">
        <w:rPr>
          <w:color w:val="FF0000"/>
        </w:rPr>
        <w:t>FIRSTNAME LASTNAME</w:t>
      </w:r>
      <w:r w:rsidRPr="005A579A">
        <w:t xml:space="preserve"> with questions.</w:t>
      </w:r>
    </w:p>
    <w:p w14:paraId="118D9B6C" w14:textId="69ABA935" w:rsidR="005A579A" w:rsidRPr="005A579A" w:rsidRDefault="005A579A" w:rsidP="005C2B79">
      <w:pPr>
        <w:pStyle w:val="Heading3"/>
      </w:pPr>
      <w:r w:rsidRPr="005A579A">
        <w:t>Post Two</w:t>
      </w:r>
      <w:r w:rsidR="005C2B79">
        <w:t>:</w:t>
      </w:r>
    </w:p>
    <w:p w14:paraId="00903C81" w14:textId="7F1BABEB" w:rsidR="005A579A" w:rsidRPr="005A579A" w:rsidRDefault="005A579A" w:rsidP="005A579A">
      <w:r w:rsidRPr="005A579A">
        <w:t xml:space="preserve">Peace of mind is built into your Saskatchewan Blue Cross group benefits plan. </w:t>
      </w:r>
    </w:p>
    <w:p w14:paraId="386DD22B" w14:textId="5DD73372" w:rsidR="005A579A" w:rsidRPr="005A579A" w:rsidRDefault="005A579A" w:rsidP="005A579A">
      <w:r w:rsidRPr="005A579A">
        <w:t xml:space="preserve">If you’ve been diagnosed with a serious medical condition, it’s only natural to want to make sure the diagnosis is correct. Second Opinion – provided in partnership with </w:t>
      </w:r>
      <w:proofErr w:type="spellStart"/>
      <w:r w:rsidRPr="005A579A">
        <w:t>WorldCare</w:t>
      </w:r>
      <w:proofErr w:type="spellEnd"/>
      <w:r w:rsidRPr="005A579A">
        <w:t>, Inc. – connects you with a team of medical experts ready to thoroughly analyze your diagnosis and provide knowledgeable advice. 26% of Second Opinion reviews result in a change in diagnosis, and 75% result in a changed treatment plan. This way, you know you’re getting the best treatment possible.</w:t>
      </w:r>
    </w:p>
    <w:p w14:paraId="68248307" w14:textId="27263067" w:rsidR="005A579A" w:rsidRPr="005A579A" w:rsidRDefault="005A579A" w:rsidP="005A579A">
      <w:r w:rsidRPr="005A579A">
        <w:t>Best of all? Second Opinion is entirely covered by your plan, confidential</w:t>
      </w:r>
      <w:r w:rsidR="00C65A08">
        <w:t>,</w:t>
      </w:r>
      <w:r w:rsidRPr="005A579A">
        <w:t xml:space="preserve"> secure and accessible.  Visit worldcare.com to learn more or contact your Group Plan Administrator </w:t>
      </w:r>
      <w:r w:rsidRPr="00C65A08">
        <w:rPr>
          <w:color w:val="FF0000"/>
        </w:rPr>
        <w:t xml:space="preserve">FIRSTNAME LASTNAME </w:t>
      </w:r>
      <w:r w:rsidRPr="005A579A">
        <w:t>with questions.</w:t>
      </w:r>
    </w:p>
    <w:p w14:paraId="68AA8E4B" w14:textId="65CA3B3C" w:rsidR="005A579A" w:rsidRPr="005A579A" w:rsidRDefault="005A579A" w:rsidP="00C65A08">
      <w:pPr>
        <w:pStyle w:val="Heading3"/>
      </w:pPr>
      <w:r w:rsidRPr="005A579A">
        <w:t>Post Three</w:t>
      </w:r>
    </w:p>
    <w:p w14:paraId="7221C85B" w14:textId="639F41AB" w:rsidR="005A579A" w:rsidRPr="005A579A" w:rsidRDefault="005A579A" w:rsidP="005A579A">
      <w:r w:rsidRPr="005A579A">
        <w:t>Your Saskatchewan Blue Cross coverage is designed to empower healthy lives!</w:t>
      </w:r>
    </w:p>
    <w:p w14:paraId="15104798" w14:textId="2BE2E655" w:rsidR="005A579A" w:rsidRPr="005A579A" w:rsidRDefault="005A579A" w:rsidP="005A579A">
      <w:r w:rsidRPr="005A579A">
        <w:t>Second Opinion®</w:t>
      </w:r>
      <w:r w:rsidR="00D544D9">
        <w:t xml:space="preserve">, provided in partnership with </w:t>
      </w:r>
      <w:proofErr w:type="spellStart"/>
      <w:r w:rsidR="00D544D9" w:rsidRPr="005A579A">
        <w:t>WorldCare</w:t>
      </w:r>
      <w:proofErr w:type="spellEnd"/>
      <w:r w:rsidR="00D544D9" w:rsidRPr="005A579A">
        <w:t xml:space="preserve">, Inc. </w:t>
      </w:r>
      <w:r w:rsidRPr="005A579A">
        <w:t xml:space="preserve">is a powerful service that is included as part of your plan. </w:t>
      </w:r>
      <w:r w:rsidR="00D544D9">
        <w:t>This service provides you with</w:t>
      </w:r>
      <w:r w:rsidRPr="005A579A">
        <w:t xml:space="preserve"> the combined medical insight of up to seven specialists on a critical diagnosis in under two weeks!</w:t>
      </w:r>
      <w:r w:rsidR="00C65A08">
        <w:t xml:space="preserve"> I</w:t>
      </w:r>
      <w:r w:rsidRPr="005A579A">
        <w:t>f a member receives a diagnosis for one of the covered conditions</w:t>
      </w:r>
      <w:r w:rsidR="007B2D9D">
        <w:t xml:space="preserve"> (</w:t>
      </w:r>
      <w:r w:rsidR="007B2D9D" w:rsidRPr="005A579A">
        <w:t>Over 100 conditions in 15 major categories are covered</w:t>
      </w:r>
      <w:r w:rsidR="007B2D9D">
        <w:t>)</w:t>
      </w:r>
      <w:r w:rsidRPr="005A579A">
        <w:t xml:space="preserve"> </w:t>
      </w:r>
      <w:proofErr w:type="spellStart"/>
      <w:r w:rsidRPr="005A579A">
        <w:t>WorldCare</w:t>
      </w:r>
      <w:proofErr w:type="spellEnd"/>
      <w:r w:rsidRPr="005A579A">
        <w:t xml:space="preserve"> will arrange a medical second opinion from a specialized team that has cared for hundreds to thousands of patients with related diagnoses and treatment plans.  </w:t>
      </w:r>
    </w:p>
    <w:p w14:paraId="2C974180" w14:textId="3AAB0433" w:rsidR="005A579A" w:rsidRPr="005A579A" w:rsidRDefault="005A579A" w:rsidP="005A579A">
      <w:r w:rsidRPr="005A579A">
        <w:t xml:space="preserve">Visit worldcare.com to learn more, or contact your Group Plan Administrator </w:t>
      </w:r>
      <w:r w:rsidRPr="007B2D9D">
        <w:rPr>
          <w:color w:val="FF0000"/>
        </w:rPr>
        <w:t xml:space="preserve">FIRSTNAME LASTNAME </w:t>
      </w:r>
      <w:r w:rsidRPr="005A579A">
        <w:t>with questions.</w:t>
      </w:r>
    </w:p>
    <w:sectPr w:rsidR="005A579A" w:rsidRPr="005A579A" w:rsidSect="00231951">
      <w:footerReference w:type="default" r:id="rId10"/>
      <w:headerReference w:type="first" r:id="rId11"/>
      <w:pgSz w:w="12240" w:h="15840"/>
      <w:pgMar w:top="181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AFDE7" w14:textId="77777777" w:rsidR="00596144" w:rsidRDefault="00596144" w:rsidP="00D51F18">
      <w:pPr>
        <w:spacing w:after="0" w:line="240" w:lineRule="auto"/>
      </w:pPr>
      <w:r>
        <w:separator/>
      </w:r>
    </w:p>
  </w:endnote>
  <w:endnote w:type="continuationSeparator" w:id="0">
    <w:p w14:paraId="71A3AD37" w14:textId="77777777" w:rsidR="00596144" w:rsidRDefault="00596144" w:rsidP="00D51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panose1 w:val="00000500000000000000"/>
    <w:charset w:val="00"/>
    <w:family w:val="auto"/>
    <w:pitch w:val="variable"/>
    <w:sig w:usb0="A00002FF" w:usb1="4000207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49717" w14:textId="77777777" w:rsidR="00D51F18" w:rsidRDefault="003263C4" w:rsidP="003263C4">
    <w:pPr>
      <w:pStyle w:val="Footer"/>
      <w:jc w:val="center"/>
    </w:pPr>
    <w:r w:rsidRPr="00E7705A">
      <w:rPr>
        <w:noProof/>
      </w:rPr>
      <w:drawing>
        <wp:anchor distT="0" distB="0" distL="114300" distR="114300" simplePos="0" relativeHeight="251659264" behindDoc="1" locked="1" layoutInCell="1" allowOverlap="1" wp14:anchorId="16150AAA" wp14:editId="4046E736">
          <wp:simplePos x="0" y="0"/>
          <wp:positionH relativeFrom="page">
            <wp:posOffset>5524500</wp:posOffset>
          </wp:positionH>
          <wp:positionV relativeFrom="bottomMargin">
            <wp:posOffset>0</wp:posOffset>
          </wp:positionV>
          <wp:extent cx="2244090" cy="925195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1113"/>
                  <a:stretch/>
                </pic:blipFill>
                <pic:spPr bwMode="auto">
                  <a:xfrm>
                    <a:off x="0" y="0"/>
                    <a:ext cx="2244090" cy="9251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465CF" w14:textId="77777777" w:rsidR="00596144" w:rsidRDefault="00596144" w:rsidP="00D51F18">
      <w:pPr>
        <w:spacing w:after="0" w:line="240" w:lineRule="auto"/>
      </w:pPr>
      <w:r>
        <w:separator/>
      </w:r>
    </w:p>
  </w:footnote>
  <w:footnote w:type="continuationSeparator" w:id="0">
    <w:p w14:paraId="7D896002" w14:textId="77777777" w:rsidR="00596144" w:rsidRDefault="00596144" w:rsidP="00D51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C8C7C" w14:textId="77777777" w:rsidR="00231951" w:rsidRDefault="00231951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B20D915" wp14:editId="3634EBFF">
          <wp:simplePos x="0" y="0"/>
          <wp:positionH relativeFrom="column">
            <wp:posOffset>-1333500</wp:posOffset>
          </wp:positionH>
          <wp:positionV relativeFrom="paragraph">
            <wp:posOffset>-917575</wp:posOffset>
          </wp:positionV>
          <wp:extent cx="7754620" cy="1263015"/>
          <wp:effectExtent l="0" t="0" r="0" b="0"/>
          <wp:wrapNone/>
          <wp:docPr id="16" name="Picture 16" descr="Graphical user interfac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 descr="Graphical user interfac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4620" cy="1263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05A">
      <w:rPr>
        <w:noProof/>
      </w:rPr>
      <w:drawing>
        <wp:anchor distT="0" distB="0" distL="114300" distR="114300" simplePos="0" relativeHeight="251663360" behindDoc="1" locked="1" layoutInCell="1" allowOverlap="1" wp14:anchorId="274E68BC" wp14:editId="0614B8A3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770495" cy="1026160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70495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0C4D98"/>
    <w:lvl w:ilvl="0">
      <w:start w:val="1"/>
      <w:numFmt w:val="decimal"/>
      <w:pStyle w:val="ListNumber5"/>
      <w:lvlText w:val="%1."/>
      <w:lvlJc w:val="left"/>
      <w:pPr>
        <w:ind w:left="1800" w:hanging="360"/>
      </w:pPr>
      <w:rPr>
        <w:rFonts w:ascii="Roboto" w:hAnsi="Roboto" w:hint="default"/>
        <w:b w:val="0"/>
        <w:i w:val="0"/>
        <w:color w:val="FFA601"/>
        <w:sz w:val="22"/>
      </w:rPr>
    </w:lvl>
  </w:abstractNum>
  <w:abstractNum w:abstractNumId="1" w15:restartNumberingAfterBreak="0">
    <w:nsid w:val="FFFFFF7D"/>
    <w:multiLevelType w:val="singleLevel"/>
    <w:tmpl w:val="CD5E1DE0"/>
    <w:lvl w:ilvl="0">
      <w:start w:val="1"/>
      <w:numFmt w:val="decimal"/>
      <w:pStyle w:val="ListNumber4"/>
      <w:lvlText w:val="%1."/>
      <w:lvlJc w:val="left"/>
      <w:pPr>
        <w:ind w:left="1440" w:hanging="360"/>
      </w:pPr>
      <w:rPr>
        <w:rFonts w:ascii="Roboto" w:hAnsi="Roboto" w:hint="default"/>
        <w:b w:val="0"/>
        <w:i w:val="0"/>
        <w:color w:val="FFA601"/>
        <w:sz w:val="22"/>
      </w:rPr>
    </w:lvl>
  </w:abstractNum>
  <w:abstractNum w:abstractNumId="2" w15:restartNumberingAfterBreak="0">
    <w:nsid w:val="FFFFFF7E"/>
    <w:multiLevelType w:val="singleLevel"/>
    <w:tmpl w:val="1FEE3430"/>
    <w:lvl w:ilvl="0">
      <w:start w:val="1"/>
      <w:numFmt w:val="decimal"/>
      <w:pStyle w:val="ListNumber3"/>
      <w:lvlText w:val="%1."/>
      <w:lvlJc w:val="left"/>
      <w:pPr>
        <w:ind w:left="1080" w:hanging="360"/>
      </w:pPr>
      <w:rPr>
        <w:rFonts w:ascii="Roboto" w:hAnsi="Roboto" w:hint="default"/>
        <w:b w:val="0"/>
        <w:i w:val="0"/>
        <w:color w:val="FFA601"/>
        <w:sz w:val="22"/>
      </w:rPr>
    </w:lvl>
  </w:abstractNum>
  <w:abstractNum w:abstractNumId="3" w15:restartNumberingAfterBreak="0">
    <w:nsid w:val="FFFFFF7F"/>
    <w:multiLevelType w:val="singleLevel"/>
    <w:tmpl w:val="9050FA96"/>
    <w:lvl w:ilvl="0">
      <w:start w:val="1"/>
      <w:numFmt w:val="decimal"/>
      <w:pStyle w:val="ListNumber2"/>
      <w:lvlText w:val="%1."/>
      <w:lvlJc w:val="left"/>
      <w:pPr>
        <w:ind w:left="720" w:hanging="360"/>
      </w:pPr>
      <w:rPr>
        <w:rFonts w:ascii="Roboto" w:hAnsi="Roboto" w:hint="default"/>
        <w:b w:val="0"/>
        <w:i w:val="0"/>
        <w:color w:val="FFA601"/>
        <w:sz w:val="22"/>
      </w:rPr>
    </w:lvl>
  </w:abstractNum>
  <w:abstractNum w:abstractNumId="4" w15:restartNumberingAfterBreak="0">
    <w:nsid w:val="FFFFFF80"/>
    <w:multiLevelType w:val="singleLevel"/>
    <w:tmpl w:val="6832A99C"/>
    <w:lvl w:ilvl="0">
      <w:start w:val="1"/>
      <w:numFmt w:val="bullet"/>
      <w:pStyle w:val="ListBullet5"/>
      <w:lvlText w:val=""/>
      <w:lvlJc w:val="left"/>
      <w:pPr>
        <w:ind w:left="1800" w:hanging="360"/>
      </w:pPr>
      <w:rPr>
        <w:rFonts w:ascii="Symbol" w:hAnsi="Symbol" w:hint="default"/>
        <w:color w:val="FFA601"/>
      </w:rPr>
    </w:lvl>
  </w:abstractNum>
  <w:abstractNum w:abstractNumId="5" w15:restartNumberingAfterBreak="0">
    <w:nsid w:val="FFFFFF81"/>
    <w:multiLevelType w:val="singleLevel"/>
    <w:tmpl w:val="E7B0E5FC"/>
    <w:lvl w:ilvl="0">
      <w:start w:val="1"/>
      <w:numFmt w:val="bullet"/>
      <w:pStyle w:val="ListBullet4"/>
      <w:lvlText w:val=""/>
      <w:lvlJc w:val="left"/>
      <w:pPr>
        <w:ind w:left="1440" w:hanging="360"/>
      </w:pPr>
      <w:rPr>
        <w:rFonts w:ascii="Symbol" w:hAnsi="Symbol" w:hint="default"/>
        <w:color w:val="FFA601"/>
      </w:rPr>
    </w:lvl>
  </w:abstractNum>
  <w:abstractNum w:abstractNumId="6" w15:restartNumberingAfterBreak="0">
    <w:nsid w:val="FFFFFF82"/>
    <w:multiLevelType w:val="singleLevel"/>
    <w:tmpl w:val="7012F1B4"/>
    <w:lvl w:ilvl="0">
      <w:start w:val="1"/>
      <w:numFmt w:val="bullet"/>
      <w:pStyle w:val="ListBullet3"/>
      <w:lvlText w:val=""/>
      <w:lvlJc w:val="left"/>
      <w:pPr>
        <w:ind w:left="1080" w:hanging="360"/>
      </w:pPr>
      <w:rPr>
        <w:rFonts w:ascii="Symbol" w:hAnsi="Symbol" w:hint="default"/>
        <w:color w:val="FFA601"/>
      </w:rPr>
    </w:lvl>
  </w:abstractNum>
  <w:abstractNum w:abstractNumId="7" w15:restartNumberingAfterBreak="0">
    <w:nsid w:val="FFFFFF83"/>
    <w:multiLevelType w:val="singleLevel"/>
    <w:tmpl w:val="6426A4BC"/>
    <w:lvl w:ilvl="0">
      <w:start w:val="1"/>
      <w:numFmt w:val="bullet"/>
      <w:pStyle w:val="ListBullet2"/>
      <w:lvlText w:val=""/>
      <w:lvlJc w:val="left"/>
      <w:pPr>
        <w:ind w:left="720" w:hanging="360"/>
      </w:pPr>
      <w:rPr>
        <w:rFonts w:ascii="Symbol" w:hAnsi="Symbol" w:hint="default"/>
        <w:color w:val="FFA601"/>
      </w:rPr>
    </w:lvl>
  </w:abstractNum>
  <w:abstractNum w:abstractNumId="8" w15:restartNumberingAfterBreak="0">
    <w:nsid w:val="FFFFFF88"/>
    <w:multiLevelType w:val="singleLevel"/>
    <w:tmpl w:val="2E0E4C3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ascii="Roboto" w:hAnsi="Roboto" w:hint="default"/>
        <w:b w:val="0"/>
        <w:i w:val="0"/>
        <w:color w:val="FFA601"/>
        <w:sz w:val="22"/>
      </w:rPr>
    </w:lvl>
  </w:abstractNum>
  <w:abstractNum w:abstractNumId="9" w15:restartNumberingAfterBreak="0">
    <w:nsid w:val="0E7A0146"/>
    <w:multiLevelType w:val="hybridMultilevel"/>
    <w:tmpl w:val="FB6E5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C0E9C"/>
    <w:multiLevelType w:val="hybridMultilevel"/>
    <w:tmpl w:val="3D3A4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073C9"/>
    <w:multiLevelType w:val="multilevel"/>
    <w:tmpl w:val="7CE6E4FC"/>
    <w:lvl w:ilvl="0">
      <w:start w:val="1"/>
      <w:numFmt w:val="decimal"/>
      <w:lvlText w:val="%1."/>
      <w:lvlJc w:val="left"/>
      <w:pPr>
        <w:ind w:left="360" w:hanging="360"/>
      </w:pPr>
      <w:rPr>
        <w:rFonts w:ascii="Roboto" w:hAnsi="Roboto" w:hint="default"/>
        <w:b w:val="0"/>
        <w:i w:val="0"/>
        <w:color w:val="FFA601" w:themeColor="accent2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Roboto" w:hAnsi="Roboto" w:hint="default"/>
        <w:b w:val="0"/>
        <w:i w:val="0"/>
        <w:color w:val="FFA601" w:themeColor="accent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Roboto" w:hAnsi="Roboto" w:hint="default"/>
        <w:b w:val="0"/>
        <w:i w:val="0"/>
        <w:color w:val="FFA601" w:themeColor="accent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Roboto" w:hAnsi="Roboto" w:hint="default"/>
        <w:b w:val="0"/>
        <w:i w:val="0"/>
        <w:color w:val="FFA601" w:themeColor="accent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Roboto" w:hAnsi="Roboto" w:hint="default"/>
        <w:b w:val="0"/>
        <w:i w:val="0"/>
        <w:color w:val="FFA601" w:themeColor="accent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Roboto" w:hAnsi="Roboto" w:hint="default"/>
        <w:b w:val="0"/>
        <w:i w:val="0"/>
        <w:color w:val="FFA601" w:themeColor="accent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Roboto" w:hAnsi="Roboto" w:hint="default"/>
        <w:b w:val="0"/>
        <w:i w:val="0"/>
        <w:color w:val="FFA601" w:themeColor="accent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Roboto" w:hAnsi="Roboto" w:hint="default"/>
        <w:b w:val="0"/>
        <w:i w:val="0"/>
        <w:color w:val="FFA601" w:themeColor="accent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Roboto" w:hAnsi="Roboto" w:hint="default"/>
        <w:b w:val="0"/>
        <w:i w:val="0"/>
        <w:color w:val="FFA601" w:themeColor="accent2"/>
      </w:rPr>
    </w:lvl>
  </w:abstractNum>
  <w:abstractNum w:abstractNumId="12" w15:restartNumberingAfterBreak="0">
    <w:nsid w:val="51CF435A"/>
    <w:multiLevelType w:val="hybridMultilevel"/>
    <w:tmpl w:val="B860B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061D26"/>
    <w:multiLevelType w:val="hybridMultilevel"/>
    <w:tmpl w:val="C3784598"/>
    <w:lvl w:ilvl="0" w:tplc="9CFE2D9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0541335"/>
    <w:multiLevelType w:val="hybridMultilevel"/>
    <w:tmpl w:val="F4AAD80C"/>
    <w:lvl w:ilvl="0" w:tplc="9CFE2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EC659D"/>
    <w:multiLevelType w:val="multilevel"/>
    <w:tmpl w:val="15363F5C"/>
    <w:lvl w:ilvl="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FFA60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FFA601" w:themeColor="accent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FFA601" w:themeColor="accent2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FFA601" w:themeColor="accen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FFA601" w:themeColor="accent2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FFC000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FFA601" w:themeColor="accent2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FFA601" w:themeColor="accent2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FFA601" w:themeColor="accent2"/>
      </w:rPr>
    </w:lvl>
  </w:abstractNum>
  <w:abstractNum w:abstractNumId="16" w15:restartNumberingAfterBreak="0">
    <w:nsid w:val="780517D3"/>
    <w:multiLevelType w:val="hybridMultilevel"/>
    <w:tmpl w:val="39D0635E"/>
    <w:lvl w:ilvl="0" w:tplc="9CFE2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5D3D94"/>
    <w:multiLevelType w:val="multilevel"/>
    <w:tmpl w:val="2CB463F8"/>
    <w:lvl w:ilvl="0">
      <w:start w:val="1"/>
      <w:numFmt w:val="decimal"/>
      <w:pStyle w:val="ListNumbers"/>
      <w:lvlText w:val="%1."/>
      <w:lvlJc w:val="left"/>
      <w:pPr>
        <w:ind w:left="720" w:hanging="360"/>
      </w:pPr>
      <w:rPr>
        <w:rFonts w:ascii="Roboto" w:hAnsi="Roboto" w:hint="default"/>
        <w:b w:val="0"/>
        <w:i w:val="0"/>
        <w:color w:val="FFA601" w:themeColor="accent2"/>
        <w:sz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ascii="Roboto" w:hAnsi="Roboto" w:hint="default"/>
        <w:b w:val="0"/>
        <w:i w:val="0"/>
        <w:color w:val="FFA601" w:themeColor="accent2"/>
      </w:r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2160" w:hanging="360"/>
      </w:pPr>
      <w:rPr>
        <w:rFonts w:ascii="Roboto" w:hAnsi="Roboto" w:hint="default"/>
        <w:b w:val="0"/>
        <w:i w:val="0"/>
        <w:color w:val="FFA601" w:themeColor="accent2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880" w:hanging="360"/>
      </w:pPr>
      <w:rPr>
        <w:rFonts w:ascii="Roboto" w:hAnsi="Roboto" w:hint="default"/>
        <w:b w:val="0"/>
        <w:i w:val="0"/>
        <w:color w:val="FFA601" w:themeColor="accent2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3600" w:hanging="360"/>
      </w:pPr>
      <w:rPr>
        <w:rFonts w:ascii="Roboto" w:hAnsi="Roboto" w:hint="default"/>
        <w:b w:val="0"/>
        <w:i w:val="0"/>
        <w:color w:val="FFA601" w:themeColor="accent2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4320" w:hanging="360"/>
      </w:pPr>
      <w:rPr>
        <w:rFonts w:ascii="Roboto" w:hAnsi="Roboto" w:hint="default"/>
        <w:b w:val="0"/>
        <w:i w:val="0"/>
        <w:color w:val="FFA601" w:themeColor="accent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5040" w:hanging="360"/>
      </w:pPr>
      <w:rPr>
        <w:rFonts w:ascii="Roboto" w:hAnsi="Roboto" w:hint="default"/>
        <w:b w:val="0"/>
        <w:i w:val="0"/>
        <w:color w:val="FFA601" w:themeColor="accent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760" w:hanging="360"/>
      </w:pPr>
      <w:rPr>
        <w:rFonts w:ascii="Roboto" w:hAnsi="Roboto" w:hint="default"/>
        <w:b w:val="0"/>
        <w:i w:val="0"/>
        <w:color w:val="FFA601" w:themeColor="accent2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Roboto" w:hAnsi="Roboto" w:hint="default"/>
        <w:b w:val="0"/>
        <w:i w:val="0"/>
        <w:color w:val="FFA601" w:themeColor="accent2"/>
      </w:rPr>
    </w:lvl>
  </w:abstractNum>
  <w:num w:numId="1" w16cid:durableId="1277373278">
    <w:abstractNumId w:val="16"/>
  </w:num>
  <w:num w:numId="2" w16cid:durableId="387843948">
    <w:abstractNumId w:val="11"/>
  </w:num>
  <w:num w:numId="3" w16cid:durableId="1334144132">
    <w:abstractNumId w:val="13"/>
  </w:num>
  <w:num w:numId="4" w16cid:durableId="985621950">
    <w:abstractNumId w:val="14"/>
  </w:num>
  <w:num w:numId="5" w16cid:durableId="962493304">
    <w:abstractNumId w:val="15"/>
  </w:num>
  <w:num w:numId="6" w16cid:durableId="691802125">
    <w:abstractNumId w:val="7"/>
  </w:num>
  <w:num w:numId="7" w16cid:durableId="1556353202">
    <w:abstractNumId w:val="6"/>
  </w:num>
  <w:num w:numId="8" w16cid:durableId="1653440487">
    <w:abstractNumId w:val="5"/>
  </w:num>
  <w:num w:numId="9" w16cid:durableId="208880217">
    <w:abstractNumId w:val="4"/>
  </w:num>
  <w:num w:numId="10" w16cid:durableId="1797988866">
    <w:abstractNumId w:val="8"/>
  </w:num>
  <w:num w:numId="11" w16cid:durableId="1734886572">
    <w:abstractNumId w:val="3"/>
  </w:num>
  <w:num w:numId="12" w16cid:durableId="1596665712">
    <w:abstractNumId w:val="2"/>
  </w:num>
  <w:num w:numId="13" w16cid:durableId="839153177">
    <w:abstractNumId w:val="1"/>
  </w:num>
  <w:num w:numId="14" w16cid:durableId="793013856">
    <w:abstractNumId w:val="0"/>
  </w:num>
  <w:num w:numId="15" w16cid:durableId="1340962594">
    <w:abstractNumId w:val="10"/>
  </w:num>
  <w:num w:numId="16" w16cid:durableId="4501676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87007198">
    <w:abstractNumId w:val="17"/>
  </w:num>
  <w:num w:numId="18" w16cid:durableId="1529099436">
    <w:abstractNumId w:val="12"/>
  </w:num>
  <w:num w:numId="19" w16cid:durableId="14041782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997"/>
    <w:rsid w:val="0009496C"/>
    <w:rsid w:val="00123B1C"/>
    <w:rsid w:val="00164743"/>
    <w:rsid w:val="001F55CC"/>
    <w:rsid w:val="00207677"/>
    <w:rsid w:val="00210522"/>
    <w:rsid w:val="00231951"/>
    <w:rsid w:val="003263C4"/>
    <w:rsid w:val="003C188A"/>
    <w:rsid w:val="003F251F"/>
    <w:rsid w:val="00432B28"/>
    <w:rsid w:val="004A4B96"/>
    <w:rsid w:val="00501311"/>
    <w:rsid w:val="00520744"/>
    <w:rsid w:val="00596144"/>
    <w:rsid w:val="005A579A"/>
    <w:rsid w:val="005C2B79"/>
    <w:rsid w:val="005F13B5"/>
    <w:rsid w:val="00605407"/>
    <w:rsid w:val="006F1F24"/>
    <w:rsid w:val="00754997"/>
    <w:rsid w:val="007B2D9D"/>
    <w:rsid w:val="007F526A"/>
    <w:rsid w:val="00902A34"/>
    <w:rsid w:val="009A5642"/>
    <w:rsid w:val="00A15558"/>
    <w:rsid w:val="00A43A59"/>
    <w:rsid w:val="00A61C5C"/>
    <w:rsid w:val="00A6525C"/>
    <w:rsid w:val="00AC5E8F"/>
    <w:rsid w:val="00AD5B79"/>
    <w:rsid w:val="00B0537D"/>
    <w:rsid w:val="00B06450"/>
    <w:rsid w:val="00B41EA8"/>
    <w:rsid w:val="00C43E90"/>
    <w:rsid w:val="00C65A08"/>
    <w:rsid w:val="00CB54F7"/>
    <w:rsid w:val="00CD1A6D"/>
    <w:rsid w:val="00D41090"/>
    <w:rsid w:val="00D51F18"/>
    <w:rsid w:val="00D544D9"/>
    <w:rsid w:val="00EE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8686BC"/>
  <w15:chartTrackingRefBased/>
  <w15:docId w15:val="{77B8AD61-E2FB-46B0-BF54-5C4667DF9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CC"/>
    <w:rPr>
      <w:rFonts w:ascii="Roboto" w:hAnsi="Roboto"/>
    </w:rPr>
  </w:style>
  <w:style w:type="paragraph" w:styleId="Heading1">
    <w:name w:val="heading 1"/>
    <w:next w:val="Normal"/>
    <w:link w:val="Heading1Char"/>
    <w:uiPriority w:val="2"/>
    <w:qFormat/>
    <w:rsid w:val="00D41090"/>
    <w:pPr>
      <w:keepNext/>
      <w:keepLines/>
      <w:spacing w:before="240" w:after="0"/>
      <w:outlineLvl w:val="0"/>
    </w:pPr>
    <w:rPr>
      <w:rFonts w:ascii="Montserrat" w:eastAsiaTheme="majorEastAsia" w:hAnsi="Montserrat" w:cstheme="majorBidi"/>
      <w:b/>
      <w:bCs/>
      <w:color w:val="0077B0"/>
      <w:sz w:val="32"/>
      <w:szCs w:val="32"/>
    </w:rPr>
  </w:style>
  <w:style w:type="paragraph" w:styleId="Heading2">
    <w:name w:val="heading 2"/>
    <w:next w:val="Normal"/>
    <w:link w:val="Heading2Char"/>
    <w:uiPriority w:val="3"/>
    <w:qFormat/>
    <w:rsid w:val="00D41090"/>
    <w:pPr>
      <w:spacing w:before="40"/>
      <w:outlineLvl w:val="1"/>
    </w:pPr>
    <w:rPr>
      <w:rFonts w:ascii="Montserrat" w:eastAsiaTheme="majorEastAsia" w:hAnsi="Montserrat" w:cstheme="majorBidi"/>
      <w:bCs/>
      <w:color w:val="0077B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4"/>
    <w:qFormat/>
    <w:rsid w:val="007F526A"/>
    <w:pPr>
      <w:keepNext/>
      <w:keepLines/>
      <w:spacing w:before="40" w:after="0"/>
      <w:outlineLvl w:val="2"/>
    </w:pPr>
    <w:rPr>
      <w:rFonts w:ascii="Montserrat" w:eastAsiaTheme="majorEastAsia" w:hAnsi="Montserrat" w:cstheme="majorBidi"/>
      <w:color w:val="003A57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5"/>
    <w:qFormat/>
    <w:rsid w:val="007F526A"/>
    <w:pPr>
      <w:outlineLvl w:val="3"/>
    </w:pPr>
    <w:rPr>
      <w:i/>
      <w:iCs/>
      <w:color w:val="063F58"/>
      <w:sz w:val="22"/>
    </w:rPr>
  </w:style>
  <w:style w:type="paragraph" w:styleId="Heading5">
    <w:name w:val="heading 5"/>
    <w:basedOn w:val="Heading4"/>
    <w:next w:val="Normal"/>
    <w:link w:val="Heading5Char"/>
    <w:uiPriority w:val="6"/>
    <w:qFormat/>
    <w:rsid w:val="007F526A"/>
    <w:pPr>
      <w:outlineLvl w:val="4"/>
    </w:pPr>
    <w:rPr>
      <w:i w:val="0"/>
      <w:smallCaps/>
    </w:rPr>
  </w:style>
  <w:style w:type="paragraph" w:styleId="Heading6">
    <w:name w:val="heading 6"/>
    <w:basedOn w:val="Normal"/>
    <w:next w:val="Normal"/>
    <w:link w:val="Heading6Char"/>
    <w:uiPriority w:val="7"/>
    <w:semiHidden/>
    <w:unhideWhenUsed/>
    <w:rsid w:val="00A61C5C"/>
    <w:pPr>
      <w:keepNext/>
      <w:keepLines/>
      <w:spacing w:before="40" w:after="0"/>
      <w:outlineLvl w:val="5"/>
    </w:pPr>
    <w:rPr>
      <w:rFonts w:eastAsiaTheme="majorEastAsia" w:cstheme="majorBidi"/>
      <w:b/>
      <w:color w:val="063F5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A61C5C"/>
    <w:pPr>
      <w:keepNext/>
      <w:keepLines/>
      <w:spacing w:before="40" w:after="0"/>
      <w:outlineLvl w:val="6"/>
    </w:pPr>
    <w:rPr>
      <w:rFonts w:eastAsiaTheme="majorEastAsia" w:cstheme="majorBidi"/>
      <w:i/>
      <w:iCs/>
      <w:color w:val="063F5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20744"/>
    <w:pPr>
      <w:spacing w:after="0" w:line="240" w:lineRule="auto"/>
    </w:pPr>
    <w:rPr>
      <w:rFonts w:ascii="Roboto" w:hAnsi="Roboto"/>
    </w:rPr>
  </w:style>
  <w:style w:type="character" w:customStyle="1" w:styleId="Heading1Char">
    <w:name w:val="Heading 1 Char"/>
    <w:basedOn w:val="DefaultParagraphFont"/>
    <w:link w:val="Heading1"/>
    <w:uiPriority w:val="2"/>
    <w:rsid w:val="00D41090"/>
    <w:rPr>
      <w:rFonts w:ascii="Montserrat" w:eastAsiaTheme="majorEastAsia" w:hAnsi="Montserrat" w:cstheme="majorBidi"/>
      <w:b/>
      <w:bCs/>
      <w:color w:val="0077B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3"/>
    <w:rsid w:val="00D41090"/>
    <w:rPr>
      <w:rFonts w:ascii="Montserrat" w:eastAsiaTheme="majorEastAsia" w:hAnsi="Montserrat" w:cstheme="majorBidi"/>
      <w:bCs/>
      <w:color w:val="0077B0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15558"/>
    <w:pPr>
      <w:spacing w:after="0" w:line="240" w:lineRule="auto"/>
      <w:contextualSpacing/>
    </w:pPr>
    <w:rPr>
      <w:rFonts w:ascii="Montserrat" w:eastAsiaTheme="majorEastAsia" w:hAnsi="Montserrat" w:cstheme="majorBidi"/>
      <w:color w:val="0077B0"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A15558"/>
    <w:rPr>
      <w:rFonts w:ascii="Montserrat" w:eastAsiaTheme="majorEastAsia" w:hAnsi="Montserrat" w:cstheme="majorBidi"/>
      <w:color w:val="0077B0"/>
      <w:spacing w:val="-10"/>
      <w:kern w:val="28"/>
      <w:sz w:val="72"/>
      <w:szCs w:val="72"/>
    </w:rPr>
  </w:style>
  <w:style w:type="paragraph" w:customStyle="1" w:styleId="H3">
    <w:name w:val="H3"/>
    <w:basedOn w:val="Heading3"/>
    <w:link w:val="H3Char"/>
    <w:uiPriority w:val="99"/>
    <w:semiHidden/>
    <w:rsid w:val="00520744"/>
    <w:rPr>
      <w:color w:val="063F5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0744"/>
    <w:pPr>
      <w:numPr>
        <w:ilvl w:val="1"/>
      </w:numPr>
    </w:pPr>
    <w:rPr>
      <w:rFonts w:ascii="Montserrat" w:eastAsiaTheme="minorEastAsia" w:hAnsi="Montserrat"/>
      <w:b/>
      <w:caps/>
      <w:color w:val="063F58"/>
      <w:spacing w:val="40"/>
    </w:rPr>
  </w:style>
  <w:style w:type="character" w:customStyle="1" w:styleId="Heading3Char">
    <w:name w:val="Heading 3 Char"/>
    <w:basedOn w:val="DefaultParagraphFont"/>
    <w:link w:val="Heading3"/>
    <w:uiPriority w:val="4"/>
    <w:rsid w:val="0009496C"/>
    <w:rPr>
      <w:rFonts w:ascii="Montserrat" w:eastAsiaTheme="majorEastAsia" w:hAnsi="Montserrat" w:cstheme="majorBidi"/>
      <w:color w:val="003A57" w:themeColor="accent1" w:themeShade="7F"/>
      <w:sz w:val="24"/>
      <w:szCs w:val="24"/>
    </w:rPr>
  </w:style>
  <w:style w:type="character" w:customStyle="1" w:styleId="H3Char">
    <w:name w:val="H3 Char"/>
    <w:basedOn w:val="Heading3Char"/>
    <w:link w:val="H3"/>
    <w:uiPriority w:val="99"/>
    <w:semiHidden/>
    <w:rsid w:val="0009496C"/>
    <w:rPr>
      <w:rFonts w:ascii="Montserrat" w:eastAsiaTheme="majorEastAsia" w:hAnsi="Montserrat" w:cstheme="majorBidi"/>
      <w:color w:val="063F58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9496C"/>
    <w:rPr>
      <w:rFonts w:ascii="Montserrat" w:eastAsiaTheme="minorEastAsia" w:hAnsi="Montserrat"/>
      <w:b/>
      <w:caps/>
      <w:color w:val="063F58"/>
      <w:spacing w:val="40"/>
    </w:rPr>
  </w:style>
  <w:style w:type="character" w:styleId="SubtleEmphasis">
    <w:name w:val="Subtle Emphasis"/>
    <w:basedOn w:val="DefaultParagraphFont"/>
    <w:uiPriority w:val="22"/>
    <w:qFormat/>
    <w:rsid w:val="00520744"/>
    <w:rPr>
      <w:rFonts w:ascii="Roboto" w:hAnsi="Roboto"/>
      <w:i/>
      <w:iCs/>
      <w:color w:val="auto"/>
      <w:sz w:val="22"/>
    </w:rPr>
  </w:style>
  <w:style w:type="character" w:styleId="Emphasis">
    <w:name w:val="Emphasis"/>
    <w:basedOn w:val="DefaultParagraphFont"/>
    <w:uiPriority w:val="21"/>
    <w:qFormat/>
    <w:rsid w:val="00520744"/>
    <w:rPr>
      <w:rFonts w:ascii="Roboto" w:hAnsi="Roboto"/>
      <w:i/>
      <w:iCs/>
      <w:sz w:val="22"/>
    </w:rPr>
  </w:style>
  <w:style w:type="character" w:styleId="IntenseEmphasis">
    <w:name w:val="Intense Emphasis"/>
    <w:basedOn w:val="DefaultParagraphFont"/>
    <w:uiPriority w:val="23"/>
    <w:qFormat/>
    <w:rsid w:val="00520744"/>
    <w:rPr>
      <w:rFonts w:ascii="Roboto" w:hAnsi="Roboto"/>
      <w:i/>
      <w:iCs/>
      <w:color w:val="0077B0"/>
      <w:sz w:val="22"/>
    </w:rPr>
  </w:style>
  <w:style w:type="character" w:styleId="Strong">
    <w:name w:val="Strong"/>
    <w:basedOn w:val="DefaultParagraphFont"/>
    <w:uiPriority w:val="32"/>
    <w:qFormat/>
    <w:rsid w:val="00520744"/>
    <w:rPr>
      <w:rFonts w:ascii="Roboto" w:hAnsi="Roboto"/>
      <w:b/>
      <w:bCs/>
      <w:sz w:val="22"/>
    </w:rPr>
  </w:style>
  <w:style w:type="paragraph" w:styleId="Quote">
    <w:name w:val="Quote"/>
    <w:basedOn w:val="Heading1"/>
    <w:next w:val="Normal"/>
    <w:link w:val="QuoteChar"/>
    <w:uiPriority w:val="19"/>
    <w:qFormat/>
    <w:rsid w:val="00501311"/>
    <w:pPr>
      <w:spacing w:before="200"/>
      <w:ind w:left="605" w:right="605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19"/>
    <w:rsid w:val="0009496C"/>
    <w:rPr>
      <w:rFonts w:ascii="Montserrat" w:eastAsiaTheme="majorEastAsia" w:hAnsi="Montserrat" w:cstheme="majorBidi"/>
      <w:i/>
      <w:iCs/>
      <w:color w:val="0077B0"/>
      <w:sz w:val="32"/>
      <w:szCs w:val="32"/>
    </w:rPr>
  </w:style>
  <w:style w:type="paragraph" w:styleId="IntenseQuote">
    <w:name w:val="Intense Quote"/>
    <w:basedOn w:val="Quote"/>
    <w:next w:val="Normal"/>
    <w:link w:val="IntenseQuoteChar"/>
    <w:uiPriority w:val="20"/>
    <w:qFormat/>
    <w:rsid w:val="00CD1A6D"/>
    <w:pPr>
      <w:pBdr>
        <w:top w:val="single" w:sz="4" w:space="10" w:color="0077B0" w:themeColor="accent1"/>
        <w:bottom w:val="single" w:sz="4" w:space="10" w:color="0077B0" w:themeColor="accent1"/>
      </w:pBdr>
      <w:spacing w:before="360" w:after="360"/>
      <w:jc w:val="center"/>
    </w:pPr>
    <w:rPr>
      <w:rFonts w:ascii="Roboto" w:hAnsi="Roboto"/>
      <w:iCs w:val="0"/>
      <w:sz w:val="22"/>
    </w:rPr>
  </w:style>
  <w:style w:type="character" w:customStyle="1" w:styleId="IntenseQuoteChar">
    <w:name w:val="Intense Quote Char"/>
    <w:basedOn w:val="DefaultParagraphFont"/>
    <w:link w:val="IntenseQuote"/>
    <w:uiPriority w:val="20"/>
    <w:rsid w:val="0009496C"/>
    <w:rPr>
      <w:rFonts w:ascii="Roboto" w:eastAsiaTheme="majorEastAsia" w:hAnsi="Roboto" w:cstheme="majorBidi"/>
      <w:i/>
      <w:color w:val="0077B0"/>
      <w:szCs w:val="32"/>
    </w:rPr>
  </w:style>
  <w:style w:type="character" w:customStyle="1" w:styleId="Heading4Char">
    <w:name w:val="Heading 4 Char"/>
    <w:basedOn w:val="DefaultParagraphFont"/>
    <w:link w:val="Heading4"/>
    <w:uiPriority w:val="5"/>
    <w:rsid w:val="0009496C"/>
    <w:rPr>
      <w:rFonts w:ascii="Montserrat" w:eastAsiaTheme="majorEastAsia" w:hAnsi="Montserrat" w:cstheme="majorBidi"/>
      <w:i/>
      <w:iCs/>
      <w:color w:val="063F58"/>
      <w:szCs w:val="24"/>
    </w:rPr>
  </w:style>
  <w:style w:type="character" w:customStyle="1" w:styleId="Heading5Char">
    <w:name w:val="Heading 5 Char"/>
    <w:basedOn w:val="DefaultParagraphFont"/>
    <w:link w:val="Heading5"/>
    <w:uiPriority w:val="6"/>
    <w:rsid w:val="0009496C"/>
    <w:rPr>
      <w:rFonts w:ascii="Montserrat" w:eastAsiaTheme="majorEastAsia" w:hAnsi="Montserrat" w:cstheme="majorBidi"/>
      <w:iCs/>
      <w:smallCaps/>
      <w:color w:val="063F58"/>
      <w:szCs w:val="24"/>
    </w:rPr>
  </w:style>
  <w:style w:type="character" w:customStyle="1" w:styleId="Heading6Char">
    <w:name w:val="Heading 6 Char"/>
    <w:basedOn w:val="DefaultParagraphFont"/>
    <w:link w:val="Heading6"/>
    <w:uiPriority w:val="7"/>
    <w:semiHidden/>
    <w:rsid w:val="00A6525C"/>
    <w:rPr>
      <w:rFonts w:ascii="Roboto" w:eastAsiaTheme="majorEastAsia" w:hAnsi="Roboto" w:cstheme="majorBidi"/>
      <w:b/>
      <w:color w:val="063F58"/>
    </w:rPr>
  </w:style>
  <w:style w:type="paragraph" w:styleId="ListParagraph">
    <w:name w:val="List Paragraph"/>
    <w:basedOn w:val="Normal"/>
    <w:uiPriority w:val="14"/>
    <w:qFormat/>
    <w:rsid w:val="00501311"/>
    <w:pPr>
      <w:ind w:left="720"/>
      <w:contextualSpacing/>
    </w:pPr>
  </w:style>
  <w:style w:type="paragraph" w:styleId="ListBullet">
    <w:name w:val="List Bullet"/>
    <w:basedOn w:val="ListParagraph"/>
    <w:link w:val="ListBulletChar"/>
    <w:uiPriority w:val="13"/>
    <w:qFormat/>
    <w:rsid w:val="00501311"/>
    <w:pPr>
      <w:numPr>
        <w:numId w:val="5"/>
      </w:numPr>
    </w:pPr>
  </w:style>
  <w:style w:type="paragraph" w:customStyle="1" w:styleId="ListNumbers">
    <w:name w:val="List Numbers"/>
    <w:basedOn w:val="ListBullet"/>
    <w:link w:val="ListNumbersChar"/>
    <w:uiPriority w:val="12"/>
    <w:qFormat/>
    <w:rsid w:val="009A5642"/>
    <w:pPr>
      <w:numPr>
        <w:numId w:val="17"/>
      </w:numPr>
    </w:pPr>
  </w:style>
  <w:style w:type="character" w:styleId="SubtleReference">
    <w:name w:val="Subtle Reference"/>
    <w:basedOn w:val="DefaultParagraphFont"/>
    <w:uiPriority w:val="31"/>
    <w:qFormat/>
    <w:rsid w:val="00C43E90"/>
    <w:rPr>
      <w:rFonts w:ascii="Roboto" w:hAnsi="Roboto"/>
      <w:caps/>
      <w:smallCaps w:val="0"/>
      <w:color w:val="5A5A5A" w:themeColor="text1" w:themeTint="A5"/>
      <w:sz w:val="22"/>
    </w:rPr>
  </w:style>
  <w:style w:type="character" w:customStyle="1" w:styleId="ListBulletChar">
    <w:name w:val="List Bullet Char"/>
    <w:basedOn w:val="DefaultParagraphFont"/>
    <w:link w:val="ListBullet"/>
    <w:uiPriority w:val="13"/>
    <w:rsid w:val="006F1F24"/>
    <w:rPr>
      <w:rFonts w:ascii="Roboto" w:hAnsi="Roboto"/>
    </w:rPr>
  </w:style>
  <w:style w:type="character" w:customStyle="1" w:styleId="ListNumbersChar">
    <w:name w:val="List Numbers Char"/>
    <w:basedOn w:val="ListBulletChar"/>
    <w:link w:val="ListNumbers"/>
    <w:uiPriority w:val="12"/>
    <w:rsid w:val="009A5642"/>
    <w:rPr>
      <w:rFonts w:ascii="Roboto" w:hAnsi="Roboto"/>
    </w:rPr>
  </w:style>
  <w:style w:type="character" w:styleId="IntenseReference">
    <w:name w:val="Intense Reference"/>
    <w:basedOn w:val="DefaultParagraphFont"/>
    <w:uiPriority w:val="32"/>
    <w:qFormat/>
    <w:rsid w:val="00123B1C"/>
    <w:rPr>
      <w:rFonts w:ascii="Roboto" w:hAnsi="Roboto"/>
      <w:b/>
      <w:bCs/>
      <w:caps/>
      <w:smallCaps w:val="0"/>
      <w:color w:val="0077B0"/>
      <w:spacing w:val="20"/>
      <w:w w:val="100"/>
      <w:sz w:val="22"/>
    </w:rPr>
  </w:style>
  <w:style w:type="character" w:styleId="BookTitle">
    <w:name w:val="Book Title"/>
    <w:basedOn w:val="DefaultParagraphFont"/>
    <w:uiPriority w:val="33"/>
    <w:qFormat/>
    <w:rsid w:val="00EE6D83"/>
    <w:rPr>
      <w:rFonts w:ascii="Roboto" w:hAnsi="Roboto"/>
      <w:b/>
      <w:bCs/>
      <w:i/>
      <w:iCs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525C"/>
    <w:rPr>
      <w:rFonts w:ascii="Roboto" w:eastAsiaTheme="majorEastAsia" w:hAnsi="Roboto" w:cstheme="majorBidi"/>
      <w:i/>
      <w:iCs/>
      <w:color w:val="063F58"/>
    </w:rPr>
  </w:style>
  <w:style w:type="paragraph" w:styleId="Header">
    <w:name w:val="header"/>
    <w:basedOn w:val="Normal"/>
    <w:link w:val="HeaderChar"/>
    <w:uiPriority w:val="99"/>
    <w:unhideWhenUsed/>
    <w:rsid w:val="00D51F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F18"/>
    <w:rPr>
      <w:rFonts w:ascii="Roboto" w:hAnsi="Roboto"/>
    </w:rPr>
  </w:style>
  <w:style w:type="paragraph" w:styleId="Footer">
    <w:name w:val="footer"/>
    <w:basedOn w:val="Normal"/>
    <w:link w:val="FooterChar"/>
    <w:uiPriority w:val="99"/>
    <w:unhideWhenUsed/>
    <w:rsid w:val="00D51F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F18"/>
    <w:rPr>
      <w:rFonts w:ascii="Roboto" w:hAnsi="Roboto"/>
    </w:rPr>
  </w:style>
  <w:style w:type="paragraph" w:styleId="ListBullet2">
    <w:name w:val="List Bullet 2"/>
    <w:basedOn w:val="Normal"/>
    <w:uiPriority w:val="99"/>
    <w:semiHidden/>
    <w:unhideWhenUsed/>
    <w:rsid w:val="006F1F24"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6F1F24"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6F1F24"/>
    <w:pPr>
      <w:numPr>
        <w:numId w:val="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6F1F24"/>
    <w:pPr>
      <w:numPr>
        <w:numId w:val="9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1F55CC"/>
    <w:pPr>
      <w:numPr>
        <w:numId w:val="10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F55CC"/>
    <w:pPr>
      <w:numPr>
        <w:numId w:val="11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F55CC"/>
    <w:pPr>
      <w:numPr>
        <w:numId w:val="1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F55CC"/>
    <w:pPr>
      <w:numPr>
        <w:numId w:val="1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F55CC"/>
    <w:pPr>
      <w:numPr>
        <w:numId w:val="1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kbluecross.sharepoint.com/sites/myCollab/SBCTemplates/TEMPLATE_Word%20Doc.dotx" TargetMode="External"/></Relationships>
</file>

<file path=word/theme/theme1.xml><?xml version="1.0" encoding="utf-8"?>
<a:theme xmlns:a="http://schemas.openxmlformats.org/drawingml/2006/main" name="SBC Brand 2022">
  <a:themeElements>
    <a:clrScheme name="SBC Brand">
      <a:dk1>
        <a:sysClr val="windowText" lastClr="000000"/>
      </a:dk1>
      <a:lt1>
        <a:sysClr val="window" lastClr="FFFFFF"/>
      </a:lt1>
      <a:dk2>
        <a:srgbClr val="063F58"/>
      </a:dk2>
      <a:lt2>
        <a:srgbClr val="F0F5F6"/>
      </a:lt2>
      <a:accent1>
        <a:srgbClr val="0077B0"/>
      </a:accent1>
      <a:accent2>
        <a:srgbClr val="FFA601"/>
      </a:accent2>
      <a:accent3>
        <a:srgbClr val="774299"/>
      </a:accent3>
      <a:accent4>
        <a:srgbClr val="007555"/>
      </a:accent4>
      <a:accent5>
        <a:srgbClr val="F5D922"/>
      </a:accent5>
      <a:accent6>
        <a:srgbClr val="707070"/>
      </a:accent6>
      <a:hlink>
        <a:srgbClr val="0077B0"/>
      </a:hlink>
      <a:folHlink>
        <a:srgbClr val="954F72"/>
      </a:folHlink>
    </a:clrScheme>
    <a:fontScheme name="SBC Brand">
      <a:majorFont>
        <a:latin typeface="Montserrat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5a1e57-7a5a-4ba5-8473-a7beaf70ecdc" xsi:nil="true"/>
    <lcf76f155ced4ddcb4097134ff3c332f xmlns="1a986850-3131-46b6-9b87-aff28b655b3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91F9337682F6488BE494703AA3CAC8" ma:contentTypeVersion="17" ma:contentTypeDescription="Create a new document." ma:contentTypeScope="" ma:versionID="5693d7782fc701d77288571a729676fd">
  <xsd:schema xmlns:xsd="http://www.w3.org/2001/XMLSchema" xmlns:xs="http://www.w3.org/2001/XMLSchema" xmlns:p="http://schemas.microsoft.com/office/2006/metadata/properties" xmlns:ns2="1a986850-3131-46b6-9b87-aff28b655b34" xmlns:ns3="5b5a1e57-7a5a-4ba5-8473-a7beaf70ecdc" targetNamespace="http://schemas.microsoft.com/office/2006/metadata/properties" ma:root="true" ma:fieldsID="d49d346c5e8c6ad33d2d5f38d61db1bf" ns2:_="" ns3:_="">
    <xsd:import namespace="1a986850-3131-46b6-9b87-aff28b655b34"/>
    <xsd:import namespace="5b5a1e57-7a5a-4ba5-8473-a7beaf70ec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86850-3131-46b6-9b87-aff28b655b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9bec733-193a-4e5e-aa09-eece149cba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a1e57-7a5a-4ba5-8473-a7beaf70ecd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3a7b227-f7fb-410c-bf38-a0bf8d451007}" ma:internalName="TaxCatchAll" ma:showField="CatchAllData" ma:web="5b5a1e57-7a5a-4ba5-8473-a7beaf70ec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9F8E1D-798D-40EF-AC32-DCE4F8A7A0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06C377-AE97-485C-AF27-43312610240A}">
  <ds:schemaRefs>
    <ds:schemaRef ds:uri="http://schemas.microsoft.com/office/2006/metadata/properties"/>
    <ds:schemaRef ds:uri="http://schemas.microsoft.com/office/infopath/2007/PartnerControls"/>
    <ds:schemaRef ds:uri="341a9926-043a-4d71-91d8-addb44c8ed8f"/>
    <ds:schemaRef ds:uri="de02ed5a-1a12-4b10-ae51-979ab183e418"/>
  </ds:schemaRefs>
</ds:datastoreItem>
</file>

<file path=customXml/itemProps3.xml><?xml version="1.0" encoding="utf-8"?>
<ds:datastoreItem xmlns:ds="http://schemas.openxmlformats.org/officeDocument/2006/customXml" ds:itemID="{F7AA1C36-BA78-44B5-BE98-40AEBB6B4775}"/>
</file>

<file path=docProps/app.xml><?xml version="1.0" encoding="utf-8"?>
<Properties xmlns="http://schemas.openxmlformats.org/officeDocument/2006/extended-properties" xmlns:vt="http://schemas.openxmlformats.org/officeDocument/2006/docPropsVTypes">
  <Template>TEMPLATE_Word%20Doc.dotx</Template>
  <TotalTime>9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 Bullee</dc:creator>
  <cp:keywords/>
  <dc:description/>
  <cp:lastModifiedBy>Morgan Bullee</cp:lastModifiedBy>
  <cp:revision>8</cp:revision>
  <dcterms:created xsi:type="dcterms:W3CDTF">2023-09-12T20:36:00Z</dcterms:created>
  <dcterms:modified xsi:type="dcterms:W3CDTF">2023-09-12T20:45:00Z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0x010100FC91F9337682F6488BE494703AA3CAC8</vt:lpwstr>
  </property>
  <property fmtid="{D5CDD505-2E9C-101B-9397-08002B2CF9AE}" pid="3" name="MediaServiceImageTags">
    <vt:lpwstr/>
  </property>
</Properties>
</file>